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94" w:type="dxa"/>
        <w:tblInd w:w="-1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259"/>
        <w:gridCol w:w="880"/>
        <w:gridCol w:w="582"/>
        <w:gridCol w:w="1010"/>
        <w:gridCol w:w="930"/>
        <w:gridCol w:w="1133"/>
        <w:gridCol w:w="949"/>
        <w:gridCol w:w="1231"/>
        <w:gridCol w:w="1116"/>
        <w:gridCol w:w="1033"/>
        <w:gridCol w:w="1162"/>
        <w:gridCol w:w="955"/>
        <w:gridCol w:w="1022"/>
        <w:gridCol w:w="1470"/>
        <w:gridCol w:w="1065"/>
      </w:tblGrid>
      <w:tr w:rsidR="00A7361D" w:rsidRPr="00A7361D" w14:paraId="17398975" w14:textId="77777777" w:rsidTr="00A7361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80375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แบบข้อมูลโครงการจัดซื้อจัดจ้างในรอบเดือน ตุลาคม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2567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2568</w:t>
            </w:r>
          </w:p>
        </w:tc>
      </w:tr>
      <w:tr w:rsidR="00A7361D" w:rsidRPr="00A7361D" w14:paraId="5E55B975" w14:textId="77777777" w:rsidTr="00A7361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AFAD7" w14:textId="03B442E8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สถานีตำรวจภูธร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น้ำขุ่น</w:t>
            </w:r>
          </w:p>
        </w:tc>
      </w:tr>
      <w:tr w:rsidR="00A7361D" w:rsidRPr="00A7361D" w14:paraId="5E27A7E0" w14:textId="77777777" w:rsidTr="00A7361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8B5EB" w14:textId="7B0ED6D3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ข้อมูล ณ วันที่ </w:t>
            </w:r>
            <w:r w:rsidR="003D1513">
              <w:rPr>
                <w:b/>
                <w:bCs/>
                <w:sz w:val="28"/>
                <w:szCs w:val="28"/>
              </w:rPr>
              <w:t xml:space="preserve">31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ตุลาคม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2567</w:t>
            </w:r>
          </w:p>
        </w:tc>
      </w:tr>
      <w:tr w:rsidR="00A7361D" w:rsidRPr="00A7361D" w14:paraId="0F3C6675" w14:textId="77777777" w:rsidTr="00A7361D">
        <w:trPr>
          <w:trHeight w:val="34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01C5C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CC30D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38417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F534D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B8EDC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45840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A7047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25C9D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7C096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41442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9F2AF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FDABA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6B90F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643BA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0F0CA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25465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</w:p>
        </w:tc>
      </w:tr>
      <w:tr w:rsidR="00A7361D" w:rsidRPr="00A7361D" w14:paraId="0D6A2C33" w14:textId="77777777" w:rsidTr="00A7361D">
        <w:trPr>
          <w:trHeight w:val="17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36016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9EDB5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0F7B2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B3151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FDF78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CDFED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75F10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ประเภทหน่วยงาน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6CC17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0820C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9CB38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แหล่งที่มาของงบประมาณ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5FA69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สถานะการจัดซื้อจัดจ้าง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46A87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วิธีการจัดซื้อจัดจ้างฯ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7BBD2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D4E04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ราคาที่ตกลงจัดซื้อจดจ้าง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6CA6A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031FB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เลขที่โครงการในระบบ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e-GP</w:t>
            </w:r>
          </w:p>
        </w:tc>
      </w:tr>
      <w:tr w:rsidR="00A7361D" w:rsidRPr="00A7361D" w14:paraId="3CE94AF6" w14:textId="77777777" w:rsidTr="00A7361D">
        <w:trPr>
          <w:trHeight w:val="2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E54FA" w14:textId="77777777" w:rsidR="00A7361D" w:rsidRPr="00A7361D" w:rsidRDefault="00A7361D" w:rsidP="00A7361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EDA5B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พ.ศ.</w:t>
            </w:r>
            <w:r w:rsidRPr="00A7361D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B9F3C" w14:textId="0ACC1B65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สภ.</w:t>
            </w: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8BA42" w14:textId="5094E0FB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E3A50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อุบลราชธานี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FDBB8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CCE59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5287E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F1C81" w14:textId="14B7DC2E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53337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ตร.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AA137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7ABD2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78669" w14:textId="3F1BD033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,</w:t>
            </w:r>
            <w:r w:rsidRPr="00A7361D">
              <w:rPr>
                <w:sz w:val="28"/>
                <w:szCs w:val="28"/>
              </w:rPr>
              <w:t>769.90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C2C03" w14:textId="290F0AD9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,</w:t>
            </w:r>
            <w:r w:rsidRPr="00A7361D">
              <w:rPr>
                <w:sz w:val="28"/>
                <w:szCs w:val="28"/>
              </w:rPr>
              <w:t>769.90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1159B" w14:textId="726E3186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หจก.</w:t>
            </w:r>
            <w:r w:rsidRPr="00A7361D">
              <w:rPr>
                <w:sz w:val="28"/>
                <w:szCs w:val="28"/>
                <w:cs/>
              </w:rPr>
              <w:t>น้ำขุ่น ปิโตรเลียม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6B3B8" w14:textId="77777777" w:rsidR="00A7361D" w:rsidRPr="00A7361D" w:rsidRDefault="00A7361D" w:rsidP="00A7361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 xml:space="preserve">ไม่ต้องดำเนินการผ่านระบบ </w:t>
            </w:r>
            <w:r w:rsidRPr="00A7361D">
              <w:rPr>
                <w:rFonts w:hint="cs"/>
                <w:sz w:val="28"/>
                <w:szCs w:val="28"/>
              </w:rPr>
              <w:t>e-GP</w:t>
            </w:r>
          </w:p>
        </w:tc>
      </w:tr>
    </w:tbl>
    <w:p w14:paraId="27F5B1FA" w14:textId="77777777" w:rsidR="001119C5" w:rsidRDefault="001119C5" w:rsidP="00A7361D">
      <w:pPr>
        <w:jc w:val="center"/>
        <w:rPr>
          <w:sz w:val="28"/>
          <w:szCs w:val="28"/>
        </w:rPr>
      </w:pPr>
    </w:p>
    <w:p w14:paraId="1C9CC268" w14:textId="77777777" w:rsidR="00CF1F2E" w:rsidRDefault="00CF1F2E" w:rsidP="00A7361D">
      <w:pPr>
        <w:jc w:val="center"/>
        <w:rPr>
          <w:sz w:val="28"/>
          <w:szCs w:val="28"/>
        </w:rPr>
      </w:pPr>
    </w:p>
    <w:p w14:paraId="181705ED" w14:textId="77777777" w:rsidR="00CF1F2E" w:rsidRDefault="00CF1F2E" w:rsidP="00A7361D">
      <w:pPr>
        <w:jc w:val="center"/>
        <w:rPr>
          <w:sz w:val="28"/>
          <w:szCs w:val="28"/>
        </w:rPr>
      </w:pPr>
    </w:p>
    <w:p w14:paraId="575065FE" w14:textId="77777777" w:rsidR="00CF1F2E" w:rsidRPr="00A7361D" w:rsidRDefault="00CF1F2E" w:rsidP="00A7361D">
      <w:pPr>
        <w:jc w:val="center"/>
        <w:rPr>
          <w:sz w:val="28"/>
          <w:szCs w:val="28"/>
        </w:rPr>
      </w:pPr>
    </w:p>
    <w:sectPr w:rsidR="00CF1F2E" w:rsidRPr="00A7361D" w:rsidSect="00A7361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1D"/>
    <w:rsid w:val="001115E2"/>
    <w:rsid w:val="001119C5"/>
    <w:rsid w:val="0017557A"/>
    <w:rsid w:val="001816CD"/>
    <w:rsid w:val="00223739"/>
    <w:rsid w:val="00300B6E"/>
    <w:rsid w:val="003D1513"/>
    <w:rsid w:val="00464117"/>
    <w:rsid w:val="004E34E7"/>
    <w:rsid w:val="00541066"/>
    <w:rsid w:val="005D0631"/>
    <w:rsid w:val="0062020B"/>
    <w:rsid w:val="006B79AA"/>
    <w:rsid w:val="006E5B61"/>
    <w:rsid w:val="009260FF"/>
    <w:rsid w:val="00952694"/>
    <w:rsid w:val="009734A2"/>
    <w:rsid w:val="00A7361D"/>
    <w:rsid w:val="00A76C6E"/>
    <w:rsid w:val="00AE2A41"/>
    <w:rsid w:val="00BB280C"/>
    <w:rsid w:val="00BB4E62"/>
    <w:rsid w:val="00CF1F2E"/>
    <w:rsid w:val="00D54E24"/>
    <w:rsid w:val="00DE357B"/>
    <w:rsid w:val="00DE799C"/>
    <w:rsid w:val="00E51419"/>
    <w:rsid w:val="00E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1D80"/>
  <w15:chartTrackingRefBased/>
  <w15:docId w15:val="{85F00476-066F-4691-B760-06BC785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2E"/>
  </w:style>
  <w:style w:type="paragraph" w:styleId="1">
    <w:name w:val="heading 1"/>
    <w:basedOn w:val="a"/>
    <w:next w:val="a"/>
    <w:link w:val="10"/>
    <w:uiPriority w:val="9"/>
    <w:qFormat/>
    <w:rsid w:val="00A736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6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61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361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361D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361D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361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361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361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361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736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736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73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3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7361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7361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7361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736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361D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7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jaturachai wutithawornkul</dc:creator>
  <cp:keywords/>
  <dc:description/>
  <cp:lastModifiedBy>jaturachai wutithawornkul</cp:lastModifiedBy>
  <cp:revision>23</cp:revision>
  <dcterms:created xsi:type="dcterms:W3CDTF">2025-04-28T06:01:00Z</dcterms:created>
  <dcterms:modified xsi:type="dcterms:W3CDTF">2025-04-28T06:31:00Z</dcterms:modified>
</cp:coreProperties>
</file>